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47" w:rsidRPr="00801347" w:rsidRDefault="00801347" w:rsidP="00801347">
      <w:pPr>
        <w:pStyle w:val="HeadingAnnex"/>
        <w:rPr>
          <w:lang w:val="fr-FR"/>
        </w:rPr>
      </w:pPr>
      <w:bookmarkStart w:id="0" w:name="_Toc357694618"/>
      <w:r w:rsidRPr="00801347">
        <w:rPr>
          <w:lang w:val="fr-FR"/>
        </w:rPr>
        <w:t>Modèle pour la présentation des pouvoirs en vue des sessions statutaires de la CGPM</w:t>
      </w:r>
      <w:bookmarkEnd w:id="0"/>
    </w:p>
    <w:p w:rsidR="00801347" w:rsidRPr="00801347" w:rsidRDefault="00801347" w:rsidP="00801347">
      <w:pPr>
        <w:autoSpaceDE w:val="0"/>
        <w:autoSpaceDN w:val="0"/>
        <w:adjustRightInd w:val="0"/>
        <w:rPr>
          <w:color w:val="000000"/>
          <w:szCs w:val="22"/>
          <w:lang w:val="fr-FR" w:eastAsia="ja-JP"/>
        </w:rPr>
      </w:pPr>
    </w:p>
    <w:tbl>
      <w:tblPr>
        <w:tblW w:w="959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4"/>
      </w:tblGrid>
      <w:tr w:rsidR="00801347" w:rsidRPr="00801347" w:rsidTr="007220D7">
        <w:trPr>
          <w:trHeight w:val="1124"/>
        </w:trPr>
        <w:tc>
          <w:tcPr>
            <w:tcW w:w="9594" w:type="dxa"/>
          </w:tcPr>
          <w:p w:rsidR="00801347" w:rsidRPr="00801347" w:rsidRDefault="00801347" w:rsidP="007220D7">
            <w:pPr>
              <w:autoSpaceDE w:val="0"/>
              <w:autoSpaceDN w:val="0"/>
              <w:adjustRightInd w:val="0"/>
              <w:spacing w:after="80"/>
              <w:ind w:left="147"/>
              <w:jc w:val="both"/>
              <w:rPr>
                <w:color w:val="000000"/>
                <w:lang w:val="fr-FR"/>
              </w:rPr>
            </w:pPr>
            <w:r w:rsidRPr="00801347">
              <w:rPr>
                <w:color w:val="000000"/>
                <w:lang w:val="fr-FR"/>
              </w:rPr>
              <w:t>«Sur instruction du [responsable de l'organisme national concerné], j'ai l'honneur de vous informer que [nom du membre de la CGPM] participera à la [...] session de la Commission générale des pêches pour la Méditerranée (CGPM) et sera représenté(e) par la délégation suivante (ou par M./M</w:t>
            </w:r>
            <w:r w:rsidRPr="00801347">
              <w:rPr>
                <w:color w:val="000000"/>
                <w:vertAlign w:val="superscript"/>
                <w:lang w:val="fr-FR"/>
              </w:rPr>
              <w:t>me</w:t>
            </w:r>
            <w:r w:rsidRPr="00801347">
              <w:rPr>
                <w:color w:val="000000"/>
                <w:lang w:val="fr-FR"/>
              </w:rPr>
              <w:t xml:space="preserve"> ... si la délégation n'est constituée que d'une personne): </w:t>
            </w:r>
          </w:p>
          <w:p w:rsidR="00801347" w:rsidRPr="00801347" w:rsidRDefault="00801347" w:rsidP="007220D7">
            <w:pPr>
              <w:autoSpaceDE w:val="0"/>
              <w:autoSpaceDN w:val="0"/>
              <w:adjustRightInd w:val="0"/>
              <w:spacing w:after="120"/>
              <w:ind w:left="145"/>
              <w:jc w:val="both"/>
              <w:rPr>
                <w:color w:val="000000"/>
                <w:sz w:val="16"/>
                <w:szCs w:val="16"/>
                <w:lang w:val="fr-FR"/>
              </w:rPr>
            </w:pPr>
          </w:p>
          <w:p w:rsidR="00801347" w:rsidRPr="00801347" w:rsidRDefault="00801347" w:rsidP="007220D7">
            <w:pPr>
              <w:autoSpaceDE w:val="0"/>
              <w:autoSpaceDN w:val="0"/>
              <w:adjustRightInd w:val="0"/>
              <w:spacing w:after="120"/>
              <w:ind w:left="145"/>
              <w:jc w:val="both"/>
              <w:rPr>
                <w:color w:val="000000"/>
                <w:lang w:val="fr-FR"/>
              </w:rPr>
            </w:pPr>
            <w:r w:rsidRPr="00801347">
              <w:rPr>
                <w:color w:val="000000"/>
                <w:lang w:val="fr-FR"/>
              </w:rPr>
              <w:t>- M./M</w:t>
            </w:r>
            <w:r w:rsidRPr="00801347">
              <w:rPr>
                <w:color w:val="000000"/>
                <w:vertAlign w:val="superscript"/>
                <w:lang w:val="fr-FR"/>
              </w:rPr>
              <w:t>me</w:t>
            </w:r>
            <w:r w:rsidRPr="00801347">
              <w:rPr>
                <w:color w:val="000000"/>
                <w:lang w:val="fr-FR"/>
              </w:rPr>
              <w:t xml:space="preserve"> … (titre), chef de délégation;</w:t>
            </w:r>
          </w:p>
          <w:p w:rsidR="00801347" w:rsidRPr="00801347" w:rsidRDefault="00801347" w:rsidP="007220D7">
            <w:pPr>
              <w:autoSpaceDE w:val="0"/>
              <w:autoSpaceDN w:val="0"/>
              <w:adjustRightInd w:val="0"/>
              <w:spacing w:after="120"/>
              <w:ind w:left="145"/>
              <w:jc w:val="both"/>
              <w:rPr>
                <w:color w:val="000000"/>
                <w:lang w:val="fr-FR"/>
              </w:rPr>
            </w:pPr>
            <w:r w:rsidRPr="00801347">
              <w:rPr>
                <w:color w:val="000000"/>
                <w:lang w:val="fr-FR"/>
              </w:rPr>
              <w:t>- M./M</w:t>
            </w:r>
            <w:r w:rsidRPr="00801347">
              <w:rPr>
                <w:color w:val="000000"/>
                <w:vertAlign w:val="superscript"/>
                <w:lang w:val="fr-FR"/>
              </w:rPr>
              <w:t>me</w:t>
            </w:r>
            <w:r w:rsidRPr="00801347">
              <w:rPr>
                <w:color w:val="000000"/>
                <w:lang w:val="fr-FR"/>
              </w:rPr>
              <w:t xml:space="preserve"> … (titre), suppléant(s);</w:t>
            </w:r>
          </w:p>
          <w:p w:rsidR="00801347" w:rsidRPr="00801347" w:rsidRDefault="00801347" w:rsidP="007220D7">
            <w:pPr>
              <w:autoSpaceDE w:val="0"/>
              <w:autoSpaceDN w:val="0"/>
              <w:adjustRightInd w:val="0"/>
              <w:spacing w:after="80"/>
              <w:ind w:left="147"/>
              <w:jc w:val="both"/>
              <w:rPr>
                <w:color w:val="000000"/>
                <w:lang w:val="fr-FR"/>
              </w:rPr>
            </w:pPr>
            <w:r w:rsidRPr="00801347">
              <w:rPr>
                <w:color w:val="000000"/>
                <w:lang w:val="fr-FR"/>
              </w:rPr>
              <w:t>- M./M</w:t>
            </w:r>
            <w:r w:rsidRPr="00801347">
              <w:rPr>
                <w:color w:val="000000"/>
                <w:vertAlign w:val="superscript"/>
                <w:lang w:val="fr-FR"/>
              </w:rPr>
              <w:t>me</w:t>
            </w:r>
            <w:r w:rsidRPr="00801347">
              <w:rPr>
                <w:color w:val="000000"/>
                <w:lang w:val="fr-FR"/>
              </w:rPr>
              <w:t xml:space="preserve"> … (titre), expert(s); </w:t>
            </w:r>
          </w:p>
          <w:p w:rsidR="00801347" w:rsidRPr="00801347" w:rsidRDefault="00801347" w:rsidP="007220D7">
            <w:pPr>
              <w:autoSpaceDE w:val="0"/>
              <w:autoSpaceDN w:val="0"/>
              <w:adjustRightInd w:val="0"/>
              <w:spacing w:after="120"/>
              <w:ind w:left="145"/>
              <w:jc w:val="both"/>
              <w:rPr>
                <w:color w:val="000000"/>
                <w:lang w:val="fr-FR"/>
              </w:rPr>
            </w:pPr>
            <w:r w:rsidRPr="00801347">
              <w:rPr>
                <w:color w:val="000000"/>
                <w:lang w:val="fr-FR"/>
              </w:rPr>
              <w:t>- M./M</w:t>
            </w:r>
            <w:r w:rsidRPr="00801347">
              <w:rPr>
                <w:color w:val="000000"/>
                <w:vertAlign w:val="superscript"/>
                <w:lang w:val="fr-FR"/>
              </w:rPr>
              <w:t>me</w:t>
            </w:r>
            <w:r w:rsidRPr="00801347">
              <w:rPr>
                <w:color w:val="000000"/>
                <w:lang w:val="fr-FR"/>
              </w:rPr>
              <w:t xml:space="preserve"> … (titre), conseiller(s). </w:t>
            </w:r>
          </w:p>
          <w:p w:rsidR="00801347" w:rsidRPr="00801347" w:rsidRDefault="00801347" w:rsidP="007220D7">
            <w:pPr>
              <w:autoSpaceDE w:val="0"/>
              <w:autoSpaceDN w:val="0"/>
              <w:adjustRightInd w:val="0"/>
              <w:ind w:left="145"/>
              <w:jc w:val="both"/>
              <w:rPr>
                <w:color w:val="000000"/>
                <w:lang w:val="fr-FR"/>
              </w:rPr>
            </w:pPr>
          </w:p>
          <w:p w:rsidR="00801347" w:rsidRPr="00801347" w:rsidRDefault="00801347" w:rsidP="007220D7">
            <w:pPr>
              <w:autoSpaceDE w:val="0"/>
              <w:autoSpaceDN w:val="0"/>
              <w:adjustRightInd w:val="0"/>
              <w:jc w:val="both"/>
              <w:rPr>
                <w:color w:val="000000"/>
                <w:lang w:val="fr-FR"/>
              </w:rPr>
            </w:pPr>
            <w:r w:rsidRPr="00801347">
              <w:rPr>
                <w:color w:val="000000"/>
                <w:lang w:val="fr-FR"/>
              </w:rPr>
              <w:t>M./M</w:t>
            </w:r>
            <w:r w:rsidRPr="00801347">
              <w:rPr>
                <w:color w:val="000000"/>
                <w:vertAlign w:val="superscript"/>
                <w:lang w:val="fr-FR"/>
              </w:rPr>
              <w:t>me</w:t>
            </w:r>
            <w:r w:rsidRPr="00801347">
              <w:rPr>
                <w:color w:val="000000"/>
                <w:lang w:val="fr-FR"/>
              </w:rPr>
              <w:t xml:space="preserve"> ..., chef de la délégation ou, en son absence, le suppléant ou tout autre membre de la délégation qu'il aura désigné, est autorisé(e) à participer aux travaux de la session et à prendre, au nom du gouvernement (ou de l'autorité compétente, dans le cas d'une organisation régionale d'intégration économique) de [nom du membre de la CGPM], toute mesure ou toute décision requise dans le cadre de la session. </w:t>
            </w:r>
          </w:p>
          <w:p w:rsidR="00801347" w:rsidRPr="00801347" w:rsidRDefault="00801347" w:rsidP="007220D7">
            <w:pPr>
              <w:autoSpaceDE w:val="0"/>
              <w:autoSpaceDN w:val="0"/>
              <w:adjustRightInd w:val="0"/>
              <w:ind w:left="145"/>
              <w:rPr>
                <w:color w:val="000000"/>
                <w:lang w:val="fr-FR"/>
              </w:rPr>
            </w:pPr>
          </w:p>
          <w:p w:rsidR="00801347" w:rsidRPr="00801347" w:rsidRDefault="00801347" w:rsidP="007220D7">
            <w:pPr>
              <w:autoSpaceDE w:val="0"/>
              <w:autoSpaceDN w:val="0"/>
              <w:adjustRightInd w:val="0"/>
              <w:ind w:left="145"/>
              <w:rPr>
                <w:color w:val="000000"/>
                <w:lang w:val="fr-FR"/>
              </w:rPr>
            </w:pPr>
          </w:p>
          <w:p w:rsidR="00801347" w:rsidRPr="00801347" w:rsidRDefault="00801347" w:rsidP="007220D7">
            <w:pPr>
              <w:autoSpaceDE w:val="0"/>
              <w:autoSpaceDN w:val="0"/>
              <w:adjustRightInd w:val="0"/>
              <w:ind w:left="145"/>
              <w:rPr>
                <w:color w:val="000000"/>
                <w:lang w:val="fr-FR"/>
              </w:rPr>
            </w:pPr>
          </w:p>
          <w:p w:rsidR="00801347" w:rsidRPr="00801347" w:rsidRDefault="00801347" w:rsidP="007220D7">
            <w:pPr>
              <w:autoSpaceDE w:val="0"/>
              <w:autoSpaceDN w:val="0"/>
              <w:adjustRightInd w:val="0"/>
              <w:ind w:left="145"/>
              <w:rPr>
                <w:color w:val="000000"/>
                <w:lang w:val="fr-FR"/>
              </w:rPr>
            </w:pPr>
            <w:r w:rsidRPr="00801347">
              <w:rPr>
                <w:color w:val="000000"/>
                <w:lang w:val="fr-FR"/>
              </w:rPr>
              <w:t>Signature</w:t>
            </w:r>
          </w:p>
          <w:p w:rsidR="00801347" w:rsidRPr="00801347" w:rsidRDefault="00801347" w:rsidP="007220D7">
            <w:pPr>
              <w:autoSpaceDE w:val="0"/>
              <w:autoSpaceDN w:val="0"/>
              <w:adjustRightInd w:val="0"/>
              <w:ind w:left="145"/>
              <w:rPr>
                <w:color w:val="000000"/>
                <w:lang w:val="fr-FR"/>
              </w:rPr>
            </w:pPr>
            <w:r w:rsidRPr="00801347">
              <w:rPr>
                <w:color w:val="000000"/>
                <w:lang w:val="fr-FR"/>
              </w:rPr>
              <w:t>[ministre ou autorité compétente]»</w:t>
            </w:r>
          </w:p>
          <w:p w:rsidR="00801347" w:rsidRPr="00801347" w:rsidRDefault="00801347" w:rsidP="007220D7">
            <w:pPr>
              <w:autoSpaceDE w:val="0"/>
              <w:autoSpaceDN w:val="0"/>
              <w:adjustRightInd w:val="0"/>
              <w:ind w:left="145"/>
              <w:rPr>
                <w:color w:val="000000"/>
                <w:lang w:val="fr-FR"/>
              </w:rPr>
            </w:pPr>
          </w:p>
          <w:p w:rsidR="00801347" w:rsidRPr="00801347" w:rsidRDefault="00801347" w:rsidP="007220D7">
            <w:pPr>
              <w:autoSpaceDE w:val="0"/>
              <w:autoSpaceDN w:val="0"/>
              <w:adjustRightInd w:val="0"/>
              <w:jc w:val="both"/>
              <w:rPr>
                <w:color w:val="000000"/>
                <w:lang w:val="fr-FR"/>
              </w:rPr>
            </w:pPr>
            <w:r w:rsidRPr="00801347">
              <w:rPr>
                <w:color w:val="000000"/>
                <w:lang w:val="fr-FR"/>
              </w:rPr>
              <w:t xml:space="preserve">La lettre doit être signée, de préférence, par le ministre concerné, mais peut aussi l'être en son nom par une autre autorité compétente (la Direction générale des affaires maritimes et de la pêche – DG MARE, par exemple). </w:t>
            </w:r>
          </w:p>
          <w:p w:rsidR="00801347" w:rsidRPr="00801347" w:rsidRDefault="00801347" w:rsidP="007220D7">
            <w:pPr>
              <w:autoSpaceDE w:val="0"/>
              <w:autoSpaceDN w:val="0"/>
              <w:adjustRightInd w:val="0"/>
              <w:jc w:val="both"/>
              <w:rPr>
                <w:color w:val="000000"/>
                <w:lang w:val="fr-FR"/>
              </w:rPr>
            </w:pPr>
          </w:p>
          <w:p w:rsidR="00801347" w:rsidRPr="00801347" w:rsidRDefault="00801347" w:rsidP="007220D7">
            <w:pPr>
              <w:autoSpaceDE w:val="0"/>
              <w:autoSpaceDN w:val="0"/>
              <w:adjustRightInd w:val="0"/>
              <w:rPr>
                <w:color w:val="000000"/>
                <w:lang w:val="fr-FR"/>
              </w:rPr>
            </w:pPr>
            <w:r w:rsidRPr="00801347">
              <w:rPr>
                <w:color w:val="000000"/>
                <w:lang w:val="fr-FR"/>
              </w:rPr>
              <w:t>Les pouvoirs doivent être adressés au Secrétaire exécutif de la CGPM.</w:t>
            </w:r>
          </w:p>
          <w:p w:rsidR="00801347" w:rsidRPr="00801347" w:rsidRDefault="00801347" w:rsidP="007220D7">
            <w:pPr>
              <w:autoSpaceDE w:val="0"/>
              <w:autoSpaceDN w:val="0"/>
              <w:adjustRightInd w:val="0"/>
              <w:rPr>
                <w:color w:val="000000"/>
                <w:lang w:val="fr-FR"/>
              </w:rPr>
            </w:pPr>
          </w:p>
        </w:tc>
      </w:tr>
    </w:tbl>
    <w:p w:rsidR="0022317E" w:rsidRPr="00801347" w:rsidRDefault="0022317E">
      <w:pPr>
        <w:rPr>
          <w:lang w:val="fr-FR"/>
        </w:rPr>
      </w:pPr>
      <w:bookmarkStart w:id="1" w:name="_GoBack"/>
      <w:bookmarkEnd w:id="1"/>
    </w:p>
    <w:sectPr w:rsidR="0022317E" w:rsidRPr="00801347" w:rsidSect="009C087B">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28"/>
    <w:rsid w:val="0022317E"/>
    <w:rsid w:val="00387428"/>
    <w:rsid w:val="005E0F11"/>
    <w:rsid w:val="00801347"/>
    <w:rsid w:val="00827137"/>
    <w:rsid w:val="00864D46"/>
    <w:rsid w:val="009A4ECB"/>
    <w:rsid w:val="009C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28"/>
    <w:pPr>
      <w:spacing w:before="120" w:after="0" w:line="240" w:lineRule="auto"/>
    </w:pPr>
    <w:rPr>
      <w:rFonts w:ascii="Times New Roman" w:eastAsia="Times New Roman" w:hAnsi="Times New Roman" w:cs="Times New Roman"/>
      <w:noProof/>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before="0"/>
    </w:pPr>
    <w:rPr>
      <w:rFonts w:eastAsiaTheme="minorHAnsi" w:cstheme="minorBidi"/>
      <w:noProof w:val="0"/>
      <w:sz w:val="24"/>
      <w:szCs w:val="22"/>
      <w:lang w:eastAsia="en-US"/>
    </w:r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before="0"/>
    </w:pPr>
    <w:rPr>
      <w:rFonts w:eastAsiaTheme="minorHAnsi" w:cstheme="minorBidi"/>
      <w:noProof w:val="0"/>
      <w:sz w:val="24"/>
      <w:szCs w:val="22"/>
      <w:lang w:eastAsia="en-US"/>
    </w:r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customStyle="1" w:styleId="Index">
    <w:name w:val="Index"/>
    <w:basedOn w:val="Normal"/>
    <w:rsid w:val="00387428"/>
    <w:pPr>
      <w:suppressLineNumbers/>
      <w:suppressAutoHyphens/>
      <w:spacing w:before="0" w:after="240"/>
      <w:jc w:val="center"/>
    </w:pPr>
    <w:rPr>
      <w:rFonts w:eastAsia="Calibri" w:cs="Tahoma"/>
      <w:b/>
      <w:noProof w:val="0"/>
      <w:szCs w:val="22"/>
      <w:lang w:eastAsia="ar-SA"/>
    </w:rPr>
  </w:style>
  <w:style w:type="paragraph" w:customStyle="1" w:styleId="HeadingAnnex">
    <w:name w:val="Heading Annex"/>
    <w:basedOn w:val="Normal"/>
    <w:next w:val="Normal"/>
    <w:rsid w:val="00801347"/>
    <w:pPr>
      <w:keepNext/>
      <w:spacing w:before="240"/>
      <w:ind w:left="709" w:hanging="709"/>
      <w:jc w:val="center"/>
    </w:pPr>
    <w:rPr>
      <w:rFonts w:ascii="Times New Roman Bold" w:hAnsi="Times New Roman Bold"/>
      <w:b/>
      <w:noProof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28"/>
    <w:pPr>
      <w:spacing w:before="120" w:after="0" w:line="240" w:lineRule="auto"/>
    </w:pPr>
    <w:rPr>
      <w:rFonts w:ascii="Times New Roman" w:eastAsia="Times New Roman" w:hAnsi="Times New Roman" w:cs="Times New Roman"/>
      <w:noProof/>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before="0"/>
    </w:pPr>
    <w:rPr>
      <w:rFonts w:eastAsiaTheme="minorHAnsi" w:cstheme="minorBidi"/>
      <w:noProof w:val="0"/>
      <w:sz w:val="24"/>
      <w:szCs w:val="22"/>
      <w:lang w:eastAsia="en-US"/>
    </w:r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before="0"/>
    </w:pPr>
    <w:rPr>
      <w:rFonts w:eastAsiaTheme="minorHAnsi" w:cstheme="minorBidi"/>
      <w:noProof w:val="0"/>
      <w:sz w:val="24"/>
      <w:szCs w:val="22"/>
      <w:lang w:eastAsia="en-US"/>
    </w:r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customStyle="1" w:styleId="Index">
    <w:name w:val="Index"/>
    <w:basedOn w:val="Normal"/>
    <w:rsid w:val="00387428"/>
    <w:pPr>
      <w:suppressLineNumbers/>
      <w:suppressAutoHyphens/>
      <w:spacing w:before="0" w:after="240"/>
      <w:jc w:val="center"/>
    </w:pPr>
    <w:rPr>
      <w:rFonts w:eastAsia="Calibri" w:cs="Tahoma"/>
      <w:b/>
      <w:noProof w:val="0"/>
      <w:szCs w:val="22"/>
      <w:lang w:eastAsia="ar-SA"/>
    </w:rPr>
  </w:style>
  <w:style w:type="paragraph" w:customStyle="1" w:styleId="HeadingAnnex">
    <w:name w:val="Heading Annex"/>
    <w:basedOn w:val="Normal"/>
    <w:next w:val="Normal"/>
    <w:rsid w:val="00801347"/>
    <w:pPr>
      <w:keepNext/>
      <w:spacing w:before="240"/>
      <w:ind w:left="709" w:hanging="709"/>
      <w:jc w:val="center"/>
    </w:pPr>
    <w:rPr>
      <w:rFonts w:ascii="Times New Roman Bold" w:hAnsi="Times New Roman Bold"/>
      <w:b/>
      <w:noProof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Sessa (FIPI)</dc:creator>
  <cp:lastModifiedBy>Margherita Sessa (FIPI)</cp:lastModifiedBy>
  <cp:revision>2</cp:revision>
  <dcterms:created xsi:type="dcterms:W3CDTF">2014-01-22T16:52:00Z</dcterms:created>
  <dcterms:modified xsi:type="dcterms:W3CDTF">2014-01-22T16:52:00Z</dcterms:modified>
</cp:coreProperties>
</file>